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3DE5">
        <w:rPr>
          <w:rFonts w:ascii="Arial" w:hAnsi="Arial" w:cs="Arial"/>
          <w:b/>
          <w:sz w:val="20"/>
          <w:szCs w:val="20"/>
        </w:rPr>
        <w:t>MESA EXECUTIVA</w:t>
      </w:r>
    </w:p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3DE5">
        <w:rPr>
          <w:rFonts w:ascii="Arial" w:hAnsi="Arial" w:cs="Arial"/>
          <w:b/>
          <w:sz w:val="20"/>
          <w:szCs w:val="20"/>
        </w:rPr>
        <w:t>ATO Nº 09/2015</w:t>
      </w:r>
    </w:p>
    <w:p w:rsidR="007D78CB" w:rsidRPr="00263DE5" w:rsidRDefault="007D78CB" w:rsidP="00263DE5">
      <w:pPr>
        <w:pStyle w:val="SemEspaamento"/>
        <w:rPr>
          <w:szCs w:val="20"/>
        </w:rPr>
      </w:pPr>
    </w:p>
    <w:p w:rsidR="007D78CB" w:rsidRPr="00263DE5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szCs w:val="20"/>
        </w:rPr>
        <w:tab/>
      </w:r>
      <w:r w:rsidR="007D78CB" w:rsidRPr="00263DE5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263DE5">
        <w:rPr>
          <w:rFonts w:ascii="Arial" w:hAnsi="Arial" w:cs="Arial"/>
          <w:sz w:val="20"/>
          <w:szCs w:val="20"/>
        </w:rPr>
        <w:t xml:space="preserve">, Estado do Paraná, no uso de suas atribuições legais e regimentais, </w:t>
      </w:r>
    </w:p>
    <w:p w:rsidR="007D78CB" w:rsidRPr="00263DE5" w:rsidRDefault="00263DE5" w:rsidP="00263DE5">
      <w:pPr>
        <w:pStyle w:val="SemEspaamento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>RESOLVE</w:t>
      </w:r>
    </w:p>
    <w:p w:rsidR="007D78CB" w:rsidRPr="00263DE5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>Exonerar, a partir do dia 04 de fevereiro de 2015, os servidores comissionados, abaixo relacionados:</w:t>
      </w:r>
    </w:p>
    <w:p w:rsidR="007D78CB" w:rsidRPr="00263DE5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613" w:type="dxa"/>
        <w:tblLook w:val="04A0"/>
      </w:tblPr>
      <w:tblGrid>
        <w:gridCol w:w="2660"/>
        <w:gridCol w:w="1984"/>
        <w:gridCol w:w="3969"/>
      </w:tblGrid>
      <w:tr w:rsidR="007D78CB" w:rsidRPr="00263DE5" w:rsidTr="00263DE5">
        <w:tc>
          <w:tcPr>
            <w:tcW w:w="2660" w:type="dxa"/>
          </w:tcPr>
          <w:p w:rsidR="007D78CB" w:rsidRPr="00263DE5" w:rsidRDefault="007D78CB" w:rsidP="00263DE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984" w:type="dxa"/>
          </w:tcPr>
          <w:p w:rsidR="007D78CB" w:rsidRPr="00263DE5" w:rsidRDefault="007D78CB" w:rsidP="00263DE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CI RG</w:t>
            </w:r>
          </w:p>
        </w:tc>
        <w:tc>
          <w:tcPr>
            <w:tcW w:w="3969" w:type="dxa"/>
          </w:tcPr>
          <w:p w:rsidR="007D78CB" w:rsidRPr="00263DE5" w:rsidRDefault="007D78CB" w:rsidP="00263DE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</w:tr>
      <w:tr w:rsidR="007D78CB" w:rsidRPr="00263DE5" w:rsidTr="00263DE5">
        <w:tc>
          <w:tcPr>
            <w:tcW w:w="2660" w:type="dxa"/>
          </w:tcPr>
          <w:p w:rsidR="007D78CB" w:rsidRPr="00263DE5" w:rsidRDefault="007D78CB" w:rsidP="00263DE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3DE5">
              <w:rPr>
                <w:rFonts w:ascii="Arial" w:hAnsi="Arial" w:cs="Arial"/>
                <w:sz w:val="20"/>
                <w:szCs w:val="20"/>
              </w:rPr>
              <w:t>Oelinton</w:t>
            </w:r>
            <w:proofErr w:type="spellEnd"/>
            <w:r w:rsidRPr="00263D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3DE5">
              <w:rPr>
                <w:rFonts w:ascii="Arial" w:hAnsi="Arial" w:cs="Arial"/>
                <w:sz w:val="20"/>
                <w:szCs w:val="20"/>
              </w:rPr>
              <w:t>Edvan</w:t>
            </w:r>
            <w:proofErr w:type="spellEnd"/>
            <w:r w:rsidRPr="00263DE5"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1984" w:type="dxa"/>
          </w:tcPr>
          <w:p w:rsidR="007D78CB" w:rsidRPr="00263DE5" w:rsidRDefault="007D78CB" w:rsidP="00263DE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10.283.645-6/PR</w:t>
            </w:r>
          </w:p>
        </w:tc>
        <w:tc>
          <w:tcPr>
            <w:tcW w:w="3969" w:type="dxa"/>
          </w:tcPr>
          <w:p w:rsidR="007D78CB" w:rsidRPr="00263DE5" w:rsidRDefault="007D78CB" w:rsidP="00263DE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Chefe de Gabinete da Presidência</w:t>
            </w:r>
          </w:p>
        </w:tc>
      </w:tr>
      <w:tr w:rsidR="007D78CB" w:rsidRPr="00263DE5" w:rsidTr="00263DE5">
        <w:trPr>
          <w:trHeight w:val="70"/>
        </w:trPr>
        <w:tc>
          <w:tcPr>
            <w:tcW w:w="2660" w:type="dxa"/>
          </w:tcPr>
          <w:p w:rsidR="007D78CB" w:rsidRPr="00263DE5" w:rsidRDefault="007D78CB" w:rsidP="00263DE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Anselmo Andrade Junior</w:t>
            </w:r>
          </w:p>
        </w:tc>
        <w:tc>
          <w:tcPr>
            <w:tcW w:w="1984" w:type="dxa"/>
          </w:tcPr>
          <w:p w:rsidR="007D78CB" w:rsidRPr="00263DE5" w:rsidRDefault="007D78CB" w:rsidP="00263DE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12.788.568-0/PR</w:t>
            </w:r>
          </w:p>
        </w:tc>
        <w:tc>
          <w:tcPr>
            <w:tcW w:w="3969" w:type="dxa"/>
          </w:tcPr>
          <w:p w:rsidR="007D78CB" w:rsidRPr="00263DE5" w:rsidRDefault="007D78CB" w:rsidP="00263DE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Assessor de Gabinete I da Presidência</w:t>
            </w:r>
          </w:p>
        </w:tc>
      </w:tr>
    </w:tbl>
    <w:p w:rsidR="007D78CB" w:rsidRPr="00263DE5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263DE5" w:rsidRDefault="00263DE5" w:rsidP="00263DE5">
      <w:pPr>
        <w:pStyle w:val="SemEspaamento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263DE5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263DE5" w:rsidRDefault="007D78CB" w:rsidP="00263DE5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263DE5" w:rsidRDefault="00746A1F" w:rsidP="00263DE5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263DE5" w:rsidRDefault="00746A1F" w:rsidP="00263DE5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>Presidente</w:t>
      </w:r>
    </w:p>
    <w:p w:rsidR="00746A1F" w:rsidRPr="00263DE5" w:rsidRDefault="00746A1F" w:rsidP="00263DE5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263DE5" w:rsidRDefault="00B22FE9" w:rsidP="00263DE5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263DE5" w:rsidRDefault="00746A1F" w:rsidP="00263DE5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>Vereado</w:t>
      </w:r>
      <w:r w:rsidR="00B22FE9" w:rsidRPr="00263DE5">
        <w:rPr>
          <w:rFonts w:ascii="Arial" w:hAnsi="Arial" w:cs="Arial"/>
          <w:sz w:val="20"/>
          <w:szCs w:val="20"/>
        </w:rPr>
        <w:t>r PIETRO ARNAUD SANTOS DA SILVA</w:t>
      </w:r>
      <w:r w:rsidR="00B22FE9" w:rsidRPr="00263DE5">
        <w:rPr>
          <w:rFonts w:ascii="Arial" w:hAnsi="Arial" w:cs="Arial"/>
          <w:sz w:val="20"/>
          <w:szCs w:val="20"/>
        </w:rPr>
        <w:tab/>
      </w:r>
      <w:r w:rsidRPr="00263DE5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263DE5" w:rsidRDefault="00B22FE9" w:rsidP="00263DE5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>Vice-Presidente</w:t>
      </w:r>
      <w:r w:rsidRPr="00263DE5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263DE5" w:rsidRDefault="00B22FE9" w:rsidP="00263DE5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263DE5" w:rsidRDefault="00B22FE9" w:rsidP="00263DE5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263DE5" w:rsidRDefault="00B22FE9" w:rsidP="00263DE5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>Vereador ALTAIR NUNES MACHADO</w:t>
      </w:r>
      <w:r w:rsidRPr="00263DE5">
        <w:rPr>
          <w:rFonts w:ascii="Arial" w:hAnsi="Arial" w:cs="Arial"/>
          <w:sz w:val="20"/>
          <w:szCs w:val="20"/>
        </w:rPr>
        <w:tab/>
      </w:r>
      <w:r w:rsidRPr="00263DE5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263DE5" w:rsidRDefault="00B22FE9" w:rsidP="00263DE5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>Segundo-Secretário</w:t>
      </w:r>
      <w:r w:rsidRPr="00263DE5">
        <w:rPr>
          <w:rFonts w:ascii="Arial" w:hAnsi="Arial" w:cs="Arial"/>
          <w:sz w:val="20"/>
          <w:szCs w:val="20"/>
        </w:rPr>
        <w:tab/>
      </w:r>
      <w:r w:rsidRPr="00263DE5">
        <w:rPr>
          <w:rFonts w:ascii="Arial" w:hAnsi="Arial" w:cs="Arial"/>
          <w:sz w:val="20"/>
          <w:szCs w:val="20"/>
        </w:rPr>
        <w:tab/>
      </w:r>
      <w:r w:rsidRPr="00263DE5">
        <w:rPr>
          <w:rFonts w:ascii="Arial" w:hAnsi="Arial" w:cs="Arial"/>
          <w:sz w:val="20"/>
          <w:szCs w:val="20"/>
        </w:rPr>
        <w:tab/>
      </w:r>
      <w:r w:rsidRPr="00263DE5">
        <w:rPr>
          <w:rFonts w:ascii="Arial" w:hAnsi="Arial" w:cs="Arial"/>
          <w:sz w:val="20"/>
          <w:szCs w:val="20"/>
        </w:rPr>
        <w:tab/>
      </w:r>
      <w:r w:rsidRPr="00263DE5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7D78CB" w:rsidRDefault="00746A1F" w:rsidP="00263DE5">
      <w:pPr>
        <w:spacing w:after="0" w:line="360" w:lineRule="auto"/>
        <w:ind w:left="-567" w:right="-285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263DE5"/>
    <w:rsid w:val="005F2441"/>
    <w:rsid w:val="00746A1F"/>
    <w:rsid w:val="007D78CB"/>
    <w:rsid w:val="00B22FE9"/>
    <w:rsid w:val="00C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dcterms:created xsi:type="dcterms:W3CDTF">2015-01-30T15:51:00Z</dcterms:created>
  <dcterms:modified xsi:type="dcterms:W3CDTF">2015-02-02T15:57:00Z</dcterms:modified>
</cp:coreProperties>
</file>